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04E2" w14:textId="77777777" w:rsidR="00657918" w:rsidRDefault="00BA6B7D" w:rsidP="00B2653B">
      <w:pPr>
        <w:rPr>
          <w:b/>
          <w:u w:val="single"/>
        </w:rPr>
      </w:pPr>
      <w:r>
        <w:rPr>
          <w:b/>
          <w:u w:val="single"/>
        </w:rPr>
        <w:t>LO</w:t>
      </w:r>
      <w:r w:rsidR="00B2653B" w:rsidRPr="005A3C4E">
        <w:rPr>
          <w:b/>
          <w:u w:val="single"/>
        </w:rPr>
        <w:t xml:space="preserve">WER HEYFORD </w:t>
      </w:r>
      <w:r w:rsidR="00657918">
        <w:rPr>
          <w:b/>
          <w:u w:val="single"/>
        </w:rPr>
        <w:t>AND CAULCOTT COMMUNITY FUND</w:t>
      </w:r>
    </w:p>
    <w:p w14:paraId="14C751E5" w14:textId="75A099D6" w:rsidR="00B2653B" w:rsidRPr="005A3C4E" w:rsidRDefault="00657918" w:rsidP="00B2653B">
      <w:pPr>
        <w:rPr>
          <w:b/>
          <w:u w:val="single"/>
        </w:rPr>
      </w:pPr>
      <w:r>
        <w:rPr>
          <w:b/>
          <w:u w:val="single"/>
        </w:rPr>
        <w:t>(Registered name: Lower Heyford Relief in Need Charity)</w:t>
      </w:r>
    </w:p>
    <w:p w14:paraId="3D9D8AB2" w14:textId="77777777" w:rsidR="00B2653B" w:rsidRPr="005A3C4E" w:rsidRDefault="00B2653B" w:rsidP="00B2653B">
      <w:pPr>
        <w:rPr>
          <w:b/>
        </w:rPr>
      </w:pPr>
      <w:r w:rsidRPr="005A3C4E">
        <w:rPr>
          <w:b/>
        </w:rPr>
        <w:t>Charity No 237768</w:t>
      </w:r>
    </w:p>
    <w:p w14:paraId="78D1329D" w14:textId="103FA249" w:rsidR="00B2653B" w:rsidRDefault="00B2653B" w:rsidP="00B2653B">
      <w:r w:rsidRPr="005A3C4E">
        <w:rPr>
          <w:b/>
        </w:rPr>
        <w:t>Chair</w:t>
      </w:r>
      <w:r>
        <w:t xml:space="preserve">: </w:t>
      </w:r>
      <w:r w:rsidR="003F74FE">
        <w:t>Liz</w:t>
      </w:r>
      <w:r>
        <w:t xml:space="preserve"> Goodwin (LG)</w:t>
      </w:r>
    </w:p>
    <w:p w14:paraId="7F52E5B2" w14:textId="48981461" w:rsidR="00B2653B" w:rsidRDefault="00B2653B" w:rsidP="00B2653B">
      <w:r w:rsidRPr="005A3C4E">
        <w:rPr>
          <w:b/>
        </w:rPr>
        <w:t>Trustees</w:t>
      </w:r>
      <w:r>
        <w:t xml:space="preserve">: </w:t>
      </w:r>
      <w:r w:rsidR="003F74FE">
        <w:t>JJ</w:t>
      </w:r>
      <w:r>
        <w:t xml:space="preserve"> </w:t>
      </w:r>
      <w:proofErr w:type="spellStart"/>
      <w:r>
        <w:t>Macnamara</w:t>
      </w:r>
      <w:proofErr w:type="spellEnd"/>
      <w:r>
        <w:t xml:space="preserve"> (JJ)</w:t>
      </w:r>
      <w:r w:rsidR="00BA6B7D">
        <w:t>,</w:t>
      </w:r>
      <w:r>
        <w:t xml:space="preserve"> </w:t>
      </w:r>
      <w:r w:rsidR="003F74FE">
        <w:t>Denise</w:t>
      </w:r>
      <w:r w:rsidR="00226DC7">
        <w:t xml:space="preserve"> Ball (DB), </w:t>
      </w:r>
      <w:r w:rsidR="003F74FE">
        <w:t xml:space="preserve">Maddy </w:t>
      </w:r>
      <w:proofErr w:type="spellStart"/>
      <w:r w:rsidR="0045403A">
        <w:t>Aldis</w:t>
      </w:r>
      <w:proofErr w:type="spellEnd"/>
      <w:r w:rsidR="0045403A">
        <w:t xml:space="preserve">-Evans (MAE), </w:t>
      </w:r>
      <w:r w:rsidR="003F74FE">
        <w:t xml:space="preserve">Aimee </w:t>
      </w:r>
      <w:proofErr w:type="spellStart"/>
      <w:r w:rsidR="003F74FE">
        <w:t>Bron</w:t>
      </w:r>
      <w:r w:rsidR="00CB35F9">
        <w:t>ock</w:t>
      </w:r>
      <w:proofErr w:type="spellEnd"/>
      <w:r w:rsidR="003F74FE">
        <w:t xml:space="preserve"> (AB), Liz</w:t>
      </w:r>
      <w:r w:rsidR="00BA6B7D">
        <w:t xml:space="preserve"> Goodwin</w:t>
      </w:r>
      <w:r w:rsidR="00D33DD4">
        <w:t xml:space="preserve"> (LG)</w:t>
      </w:r>
    </w:p>
    <w:p w14:paraId="2A42CECF" w14:textId="127FFB50" w:rsidR="00B2653B" w:rsidRDefault="00B2653B" w:rsidP="00B2653B"/>
    <w:p w14:paraId="60049977" w14:textId="77777777" w:rsidR="00B2653B" w:rsidRDefault="00B2653B" w:rsidP="00B2653B">
      <w:r>
        <w:t xml:space="preserve">Meeting of the Trustees of the Lower Heyford Relief in Need Charity </w:t>
      </w:r>
    </w:p>
    <w:p w14:paraId="726CDBF5" w14:textId="708F9BF2" w:rsidR="00B2653B" w:rsidRDefault="00B2653B" w:rsidP="00B2653B">
      <w:r>
        <w:t>Held</w:t>
      </w:r>
      <w:r w:rsidR="001A281A">
        <w:t xml:space="preserve"> at the home of </w:t>
      </w:r>
      <w:r w:rsidR="00F20F84">
        <w:t>JJ</w:t>
      </w:r>
      <w:r w:rsidR="00611860">
        <w:t xml:space="preserve">, </w:t>
      </w:r>
      <w:r w:rsidR="0007344E">
        <w:t>T</w:t>
      </w:r>
      <w:r w:rsidR="00F20F84">
        <w:t>hursday 4</w:t>
      </w:r>
      <w:r w:rsidR="00F20F84" w:rsidRPr="00F20F84">
        <w:rPr>
          <w:vertAlign w:val="superscript"/>
        </w:rPr>
        <w:t>th</w:t>
      </w:r>
      <w:r w:rsidR="00F20F84">
        <w:t xml:space="preserve"> May</w:t>
      </w:r>
      <w:r w:rsidR="0007344E">
        <w:t xml:space="preserve"> </w:t>
      </w:r>
      <w:r w:rsidR="00615116">
        <w:t>202</w:t>
      </w:r>
      <w:r w:rsidR="00A076EB">
        <w:t>3</w:t>
      </w:r>
      <w:r>
        <w:t xml:space="preserve"> at 7pm</w:t>
      </w:r>
    </w:p>
    <w:p w14:paraId="2DA4E340" w14:textId="77777777" w:rsidR="00DE4894" w:rsidRDefault="00DE4894" w:rsidP="00B2653B">
      <w:pPr>
        <w:rPr>
          <w:b/>
        </w:rPr>
      </w:pPr>
    </w:p>
    <w:p w14:paraId="780D8A12" w14:textId="212899E6" w:rsidR="00B2653B" w:rsidRPr="009B059A" w:rsidRDefault="00B2653B" w:rsidP="00B2653B">
      <w:pPr>
        <w:rPr>
          <w:b/>
        </w:rPr>
      </w:pPr>
      <w:r w:rsidRPr="009B059A">
        <w:rPr>
          <w:b/>
        </w:rPr>
        <w:t xml:space="preserve">MINUTES </w:t>
      </w:r>
    </w:p>
    <w:p w14:paraId="396A2541" w14:textId="0EE437DD" w:rsidR="00D308F6" w:rsidRDefault="00F20F84" w:rsidP="00D308F6">
      <w:pPr>
        <w:pStyle w:val="ListParagraph"/>
        <w:numPr>
          <w:ilvl w:val="0"/>
          <w:numId w:val="4"/>
        </w:numPr>
      </w:pPr>
      <w:r>
        <w:t>There were no a</w:t>
      </w:r>
      <w:r w:rsidR="00A076EB">
        <w:t xml:space="preserve">pologies </w:t>
      </w:r>
      <w:r>
        <w:t>for absence</w:t>
      </w:r>
      <w:r w:rsidR="00BA6B7D">
        <w:t>.</w:t>
      </w:r>
    </w:p>
    <w:p w14:paraId="5FAC6B0F" w14:textId="77777777" w:rsidR="00590CE8" w:rsidRDefault="00590CE8" w:rsidP="00590CE8">
      <w:pPr>
        <w:pStyle w:val="ListParagraph"/>
      </w:pPr>
    </w:p>
    <w:p w14:paraId="5D975D7C" w14:textId="7004C224" w:rsidR="00590CE8" w:rsidRDefault="00590CE8" w:rsidP="00D308F6">
      <w:pPr>
        <w:pStyle w:val="ListParagraph"/>
        <w:numPr>
          <w:ilvl w:val="0"/>
          <w:numId w:val="4"/>
        </w:numPr>
      </w:pPr>
      <w:r>
        <w:t>There were no new conflicts of interest reported.</w:t>
      </w:r>
    </w:p>
    <w:p w14:paraId="3F824658" w14:textId="77777777" w:rsidR="00D308F6" w:rsidRDefault="00D308F6" w:rsidP="00D308F6">
      <w:pPr>
        <w:pStyle w:val="ListParagraph"/>
      </w:pPr>
    </w:p>
    <w:p w14:paraId="66AE4943" w14:textId="5822DCB9" w:rsidR="00B2653B" w:rsidRDefault="00B2653B" w:rsidP="00D308F6">
      <w:pPr>
        <w:pStyle w:val="ListParagraph"/>
        <w:numPr>
          <w:ilvl w:val="0"/>
          <w:numId w:val="4"/>
        </w:numPr>
      </w:pPr>
      <w:r>
        <w:t xml:space="preserve">Minutes of the meeting of </w:t>
      </w:r>
      <w:r w:rsidR="00F20F84">
        <w:t>17</w:t>
      </w:r>
      <w:r w:rsidR="00F20F84" w:rsidRPr="00F20F84">
        <w:rPr>
          <w:vertAlign w:val="superscript"/>
        </w:rPr>
        <w:t>th</w:t>
      </w:r>
      <w:r w:rsidR="00F20F84">
        <w:t xml:space="preserve"> January 2023</w:t>
      </w:r>
      <w:r w:rsidR="001175EE">
        <w:t xml:space="preserve"> </w:t>
      </w:r>
      <w:r>
        <w:t>were agreed.</w:t>
      </w:r>
    </w:p>
    <w:p w14:paraId="71906454" w14:textId="7B28DF31" w:rsidR="00D308F6" w:rsidRDefault="00B2653B" w:rsidP="00D308F6">
      <w:r>
        <w:t>The Minutes were accepted and signed by L</w:t>
      </w:r>
      <w:r w:rsidR="00226DC7">
        <w:t>iz</w:t>
      </w:r>
      <w:r>
        <w:t xml:space="preserve"> as a true record of the meeting. </w:t>
      </w:r>
    </w:p>
    <w:p w14:paraId="6C62AA7B" w14:textId="2033140A" w:rsidR="008E62B8" w:rsidRDefault="008E62B8" w:rsidP="00D308F6">
      <w:pPr>
        <w:pStyle w:val="ListParagraph"/>
        <w:numPr>
          <w:ilvl w:val="0"/>
          <w:numId w:val="4"/>
        </w:numPr>
        <w:jc w:val="both"/>
      </w:pPr>
      <w:r>
        <w:t>Trustee changes</w:t>
      </w:r>
    </w:p>
    <w:p w14:paraId="56B1D0ED" w14:textId="5EA8296D" w:rsidR="00F53056" w:rsidRDefault="00F20F84" w:rsidP="008E62B8">
      <w:pPr>
        <w:jc w:val="both"/>
      </w:pPr>
      <w:r>
        <w:t xml:space="preserve">Aimee </w:t>
      </w:r>
      <w:proofErr w:type="spellStart"/>
      <w:r>
        <w:t>Bron</w:t>
      </w:r>
      <w:r w:rsidR="00CB35F9">
        <w:t>ock</w:t>
      </w:r>
      <w:proofErr w:type="spellEnd"/>
      <w:r>
        <w:t xml:space="preserve"> was welcomed to the meeting as a new Trustee. LG reported that the Trustee details on the Charity Commission website had been updated. DB confirmed that she was willing to continue as a </w:t>
      </w:r>
      <w:r w:rsidR="00D46FA9">
        <w:t>Trustee for a further</w:t>
      </w:r>
      <w:r w:rsidR="002C2030">
        <w:t xml:space="preserve"> term.</w:t>
      </w:r>
    </w:p>
    <w:p w14:paraId="13174959" w14:textId="5334E31A" w:rsidR="002B66E6" w:rsidRDefault="002C2030" w:rsidP="00D308F6">
      <w:pPr>
        <w:pStyle w:val="ListParagraph"/>
        <w:numPr>
          <w:ilvl w:val="0"/>
          <w:numId w:val="4"/>
        </w:numPr>
        <w:jc w:val="both"/>
      </w:pPr>
      <w:r>
        <w:t>Annual Report and Accounts</w:t>
      </w:r>
    </w:p>
    <w:p w14:paraId="2DAA3B9D" w14:textId="77777777" w:rsidR="002C2030" w:rsidRDefault="00590CE8" w:rsidP="00590CE8">
      <w:pPr>
        <w:jc w:val="both"/>
      </w:pPr>
      <w:r>
        <w:t xml:space="preserve">The </w:t>
      </w:r>
      <w:r w:rsidR="002C2030">
        <w:t>Annual Report and Accounts were discussed and approved. They were signed by DB and LG. LG was asked to thank Diana Boxall for reviewing the accounts for the charity again. LG said that she would now send the Report and Accounts to the Parish Council for the Parish Meeting and also upload them to the Charity Commission website.</w:t>
      </w:r>
    </w:p>
    <w:p w14:paraId="50BC0B7F" w14:textId="405DFCAE" w:rsidR="0007344E" w:rsidRDefault="002C2030" w:rsidP="00590CE8">
      <w:pPr>
        <w:jc w:val="both"/>
      </w:pPr>
      <w:r>
        <w:t>JJ confirmed that he would be attending the Parish Meeting and so able to answer any questions from residents regarding the Report and Accounts.</w:t>
      </w:r>
    </w:p>
    <w:p w14:paraId="271DA569" w14:textId="766AAA3B" w:rsidR="0054664E" w:rsidRDefault="0054664E" w:rsidP="00590CE8">
      <w:pPr>
        <w:jc w:val="both"/>
        <w:rPr>
          <w:b/>
          <w:bCs/>
        </w:rPr>
      </w:pPr>
      <w:r w:rsidRPr="0054664E">
        <w:rPr>
          <w:b/>
          <w:bCs/>
        </w:rPr>
        <w:t>Action: LG</w:t>
      </w:r>
      <w:r w:rsidR="002C2030">
        <w:rPr>
          <w:b/>
          <w:bCs/>
        </w:rPr>
        <w:t>/JJ</w:t>
      </w:r>
    </w:p>
    <w:p w14:paraId="1808E423" w14:textId="59155F58" w:rsidR="00C41A4A" w:rsidRDefault="00C41A4A" w:rsidP="00D308F6">
      <w:pPr>
        <w:pStyle w:val="ListParagraph"/>
        <w:numPr>
          <w:ilvl w:val="0"/>
          <w:numId w:val="4"/>
        </w:numPr>
      </w:pPr>
      <w:r>
        <w:t>Update on the Reading Room</w:t>
      </w:r>
    </w:p>
    <w:p w14:paraId="7AD9875C" w14:textId="77777777" w:rsidR="002C2030" w:rsidRDefault="00683FB0" w:rsidP="005909AA">
      <w:r>
        <w:t>MAE</w:t>
      </w:r>
      <w:r w:rsidR="003E3951">
        <w:t xml:space="preserve"> reported </w:t>
      </w:r>
      <w:r w:rsidR="00F071B0">
        <w:t>on</w:t>
      </w:r>
      <w:r w:rsidR="003E3951">
        <w:t xml:space="preserve"> </w:t>
      </w:r>
      <w:r w:rsidR="000B797B">
        <w:t>the</w:t>
      </w:r>
      <w:r w:rsidR="0007344E">
        <w:t xml:space="preserve"> </w:t>
      </w:r>
      <w:r w:rsidR="00F071B0">
        <w:t>Reading Room</w:t>
      </w:r>
      <w:r w:rsidR="002C2030">
        <w:t>:</w:t>
      </w:r>
    </w:p>
    <w:p w14:paraId="32827E81" w14:textId="77777777" w:rsidR="002C2030" w:rsidRDefault="002C2030" w:rsidP="00F444EF">
      <w:pPr>
        <w:pStyle w:val="ListParagraph"/>
        <w:numPr>
          <w:ilvl w:val="0"/>
          <w:numId w:val="12"/>
        </w:numPr>
      </w:pPr>
      <w:r>
        <w:t>The tree surgeon has visited but progress with the works to address the subsidence issues is slow. MAE agreed to follow up with the loss adjustor to try to push things along</w:t>
      </w:r>
    </w:p>
    <w:p w14:paraId="4DF3296D" w14:textId="77777777" w:rsidR="00F444EF" w:rsidRDefault="002C2030" w:rsidP="00F444EF">
      <w:pPr>
        <w:pStyle w:val="ListParagraph"/>
        <w:numPr>
          <w:ilvl w:val="0"/>
          <w:numId w:val="12"/>
        </w:numPr>
      </w:pPr>
      <w:r>
        <w:t xml:space="preserve">There is an ongoing issue with mould in the bathroom. MAE agreed to visit to investigate. We are very sympathetic to trying to resolve the issues but concerned about doing lots of work before the </w:t>
      </w:r>
      <w:r w:rsidR="00F444EF">
        <w:t>subsidence repairs are carried out. AB suggested getting a dehumidifier in the short term</w:t>
      </w:r>
      <w:r w:rsidR="00F071B0">
        <w:t>.</w:t>
      </w:r>
    </w:p>
    <w:p w14:paraId="497C9AA5" w14:textId="740A77AC" w:rsidR="00F444EF" w:rsidRDefault="00F444EF" w:rsidP="00F444EF">
      <w:pPr>
        <w:pStyle w:val="ListParagraph"/>
        <w:numPr>
          <w:ilvl w:val="0"/>
          <w:numId w:val="12"/>
        </w:numPr>
      </w:pPr>
      <w:r>
        <w:lastRenderedPageBreak/>
        <w:t>There are a couple of double glazed windows that have blown. Again, we are keen to repair these but should probably wait until the repair works are completed.</w:t>
      </w:r>
    </w:p>
    <w:p w14:paraId="56E7A360" w14:textId="77777777" w:rsidR="00F444EF" w:rsidRDefault="00F444EF" w:rsidP="00F444EF">
      <w:pPr>
        <w:pStyle w:val="ListParagraph"/>
        <w:numPr>
          <w:ilvl w:val="0"/>
          <w:numId w:val="12"/>
        </w:numPr>
      </w:pPr>
      <w:r>
        <w:t>The thatch is due to be reviewed next year. LG agreed to contact the thatcher to ask him to arrange to visit as there is likely to be a long wait to get any work carried out.</w:t>
      </w:r>
    </w:p>
    <w:p w14:paraId="2E004B3B" w14:textId="7AF8CF77" w:rsidR="00F444EF" w:rsidRDefault="00F444EF" w:rsidP="00F444EF">
      <w:pPr>
        <w:pStyle w:val="ListParagraph"/>
        <w:numPr>
          <w:ilvl w:val="0"/>
          <w:numId w:val="12"/>
        </w:numPr>
      </w:pPr>
      <w:r>
        <w:t>MAE reported on a number of minor repairs carried out by the tenants (fans etc.). She agreed to ask for the receipts so we could repay the sums involved.</w:t>
      </w:r>
    </w:p>
    <w:p w14:paraId="55E2E19B" w14:textId="77777777" w:rsidR="00F444EF" w:rsidRDefault="00F444EF" w:rsidP="00F444EF">
      <w:pPr>
        <w:pStyle w:val="ListParagraph"/>
        <w:numPr>
          <w:ilvl w:val="0"/>
          <w:numId w:val="12"/>
        </w:numPr>
      </w:pPr>
      <w:r>
        <w:t>MAE will talk to the tenants to ensure they are comfortable with the plans for the subsidence work and other works.</w:t>
      </w:r>
    </w:p>
    <w:p w14:paraId="28844BB6" w14:textId="14B9A8AD" w:rsidR="00F071B0" w:rsidRPr="00F444EF" w:rsidRDefault="00F444EF" w:rsidP="00F444EF">
      <w:pPr>
        <w:rPr>
          <w:b/>
          <w:bCs/>
        </w:rPr>
      </w:pPr>
      <w:r w:rsidRPr="00F444EF">
        <w:rPr>
          <w:b/>
          <w:bCs/>
        </w:rPr>
        <w:t>Actions: MAE/LG</w:t>
      </w:r>
      <w:r w:rsidR="007E5F6B" w:rsidRPr="00F444EF">
        <w:rPr>
          <w:b/>
          <w:bCs/>
        </w:rPr>
        <w:t xml:space="preserve"> </w:t>
      </w:r>
    </w:p>
    <w:p w14:paraId="2BAE8B86" w14:textId="2D794980" w:rsidR="00C41A4A" w:rsidRDefault="00C41A4A" w:rsidP="00D308F6">
      <w:pPr>
        <w:pStyle w:val="ListParagraph"/>
        <w:numPr>
          <w:ilvl w:val="0"/>
          <w:numId w:val="4"/>
        </w:numPr>
      </w:pPr>
      <w:r>
        <w:t>Update on grants</w:t>
      </w:r>
    </w:p>
    <w:p w14:paraId="37AECF25" w14:textId="350AEFD4" w:rsidR="00493F54" w:rsidRDefault="001B74C6" w:rsidP="00192B87">
      <w:r>
        <w:t>The</w:t>
      </w:r>
      <w:r w:rsidR="00E06F71">
        <w:t xml:space="preserve">re is </w:t>
      </w:r>
      <w:r>
        <w:t xml:space="preserve">only </w:t>
      </w:r>
      <w:r w:rsidR="00E06F71">
        <w:t xml:space="preserve">one </w:t>
      </w:r>
      <w:r>
        <w:t>current y</w:t>
      </w:r>
      <w:r w:rsidR="00636716">
        <w:t>oung person’s grant</w:t>
      </w:r>
      <w:r w:rsidR="00E06F71">
        <w:t>.</w:t>
      </w:r>
      <w:r>
        <w:t xml:space="preserve"> It was also noted that a grant had been made to pay for the bus for one young person attending the school in Heyford Park. The potential of covering the cost of the bus for next year for the same young person was discussed and it was agreed that if we are approached again, we would respond positively.</w:t>
      </w:r>
    </w:p>
    <w:p w14:paraId="4BA95A7B" w14:textId="77777777" w:rsidR="001B74C6" w:rsidRDefault="001B74C6" w:rsidP="00192B87">
      <w:r>
        <w:t>It was agreed that we would place an advert in the next edition of Valley News to raise awareness of the fund again among residents.</w:t>
      </w:r>
    </w:p>
    <w:p w14:paraId="3ED27B2B" w14:textId="77777777" w:rsidR="001B74C6" w:rsidRPr="001B74C6" w:rsidRDefault="001B74C6" w:rsidP="00192B87">
      <w:pPr>
        <w:rPr>
          <w:b/>
          <w:bCs/>
        </w:rPr>
      </w:pPr>
      <w:r w:rsidRPr="001B74C6">
        <w:rPr>
          <w:b/>
          <w:bCs/>
        </w:rPr>
        <w:t>Action: LG</w:t>
      </w:r>
    </w:p>
    <w:p w14:paraId="71402900" w14:textId="77777777" w:rsidR="001B74C6" w:rsidRDefault="001B74C6" w:rsidP="00192B87">
      <w:r>
        <w:t>It was agreed that AB would take over as the liaison point for grants from MAE. MAE and AB will meet to handover the file and update the paperwork.</w:t>
      </w:r>
    </w:p>
    <w:p w14:paraId="1832E43F" w14:textId="3E75DC56" w:rsidR="0098370F" w:rsidRPr="001B74C6" w:rsidRDefault="001B74C6" w:rsidP="00192B87">
      <w:pPr>
        <w:rPr>
          <w:b/>
          <w:bCs/>
        </w:rPr>
      </w:pPr>
      <w:r w:rsidRPr="001B74C6">
        <w:rPr>
          <w:b/>
          <w:bCs/>
        </w:rPr>
        <w:t>Action: MAE/AB</w:t>
      </w:r>
      <w:r w:rsidR="00A644C4" w:rsidRPr="001B74C6">
        <w:rPr>
          <w:b/>
          <w:bCs/>
        </w:rPr>
        <w:t xml:space="preserve"> </w:t>
      </w:r>
    </w:p>
    <w:p w14:paraId="04675D12" w14:textId="651EE917" w:rsidR="0098370F" w:rsidRDefault="0098370F" w:rsidP="00D308F6">
      <w:pPr>
        <w:pStyle w:val="ListParagraph"/>
        <w:numPr>
          <w:ilvl w:val="0"/>
          <w:numId w:val="4"/>
        </w:numPr>
      </w:pPr>
      <w:r>
        <w:t>Other updates</w:t>
      </w:r>
    </w:p>
    <w:p w14:paraId="6DE112C3" w14:textId="77777777" w:rsidR="00A84C35" w:rsidRDefault="00A84C35" w:rsidP="00A84C35">
      <w:pPr>
        <w:pStyle w:val="ListParagraph"/>
      </w:pPr>
    </w:p>
    <w:p w14:paraId="421DF33C" w14:textId="6DEA988F" w:rsidR="00C41A4A" w:rsidRDefault="00C41A4A" w:rsidP="0098370F">
      <w:pPr>
        <w:pStyle w:val="ListParagraph"/>
        <w:numPr>
          <w:ilvl w:val="1"/>
          <w:numId w:val="4"/>
        </w:numPr>
      </w:pPr>
      <w:r>
        <w:t>Poor’s Land</w:t>
      </w:r>
    </w:p>
    <w:p w14:paraId="0D4E9D22" w14:textId="4D76CD55" w:rsidR="00477FBB" w:rsidRDefault="0034686D" w:rsidP="00382074">
      <w:r>
        <w:t xml:space="preserve">LG reported that the </w:t>
      </w:r>
      <w:r w:rsidR="001B74C6">
        <w:t>application to register Poor’s Land with the Land Registry has been submitted and accepted into their ‘process’. It is expected to take at least 18 months</w:t>
      </w:r>
      <w:r w:rsidR="00493F54">
        <w:t xml:space="preserve"> to complete – maybe longer if there are specific queries raised.</w:t>
      </w:r>
    </w:p>
    <w:p w14:paraId="0408C6AC" w14:textId="77777777" w:rsidR="007A2078" w:rsidRDefault="00B2653B" w:rsidP="00493F54">
      <w:pPr>
        <w:pStyle w:val="ListParagraph"/>
        <w:numPr>
          <w:ilvl w:val="1"/>
          <w:numId w:val="4"/>
        </w:numPr>
      </w:pPr>
      <w:r>
        <w:t>Parish Council</w:t>
      </w:r>
    </w:p>
    <w:p w14:paraId="454C6332" w14:textId="6E944EBC" w:rsidR="00D308F6" w:rsidRDefault="0098370F" w:rsidP="007A2078">
      <w:r>
        <w:t>No update</w:t>
      </w:r>
      <w:r w:rsidR="00031119">
        <w:t>.</w:t>
      </w:r>
    </w:p>
    <w:p w14:paraId="12037EF3" w14:textId="77777777" w:rsidR="007A2078" w:rsidRDefault="00B2653B" w:rsidP="00493F54">
      <w:pPr>
        <w:pStyle w:val="ListParagraph"/>
        <w:numPr>
          <w:ilvl w:val="1"/>
          <w:numId w:val="4"/>
        </w:numPr>
      </w:pPr>
      <w:r>
        <w:t>Charity Commission</w:t>
      </w:r>
    </w:p>
    <w:p w14:paraId="3EBC1D62" w14:textId="1D86D94A" w:rsidR="00D308F6" w:rsidRDefault="0098370F" w:rsidP="00E72C21">
      <w:r>
        <w:t>No update</w:t>
      </w:r>
      <w:r w:rsidR="00031119">
        <w:t>.</w:t>
      </w:r>
    </w:p>
    <w:p w14:paraId="3D8EBE5E" w14:textId="01682841" w:rsidR="00BD34FA" w:rsidRDefault="00BD34FA" w:rsidP="00493F54">
      <w:pPr>
        <w:pStyle w:val="ListParagraph"/>
        <w:numPr>
          <w:ilvl w:val="1"/>
          <w:numId w:val="4"/>
        </w:numPr>
      </w:pPr>
      <w:r>
        <w:t>Valley News</w:t>
      </w:r>
    </w:p>
    <w:p w14:paraId="13DCF5DF" w14:textId="46516FBC" w:rsidR="00BD34FA" w:rsidRDefault="00493F54" w:rsidP="00BD34FA">
      <w:r>
        <w:t>No update</w:t>
      </w:r>
      <w:r w:rsidR="00BD34FA">
        <w:t>.</w:t>
      </w:r>
    </w:p>
    <w:p w14:paraId="19E41AD2" w14:textId="3F98803C" w:rsidR="00D308F6" w:rsidRDefault="00B2653B" w:rsidP="00BD34FA">
      <w:pPr>
        <w:pStyle w:val="ListParagraph"/>
        <w:numPr>
          <w:ilvl w:val="0"/>
          <w:numId w:val="4"/>
        </w:numPr>
      </w:pPr>
      <w:r>
        <w:t>AOB</w:t>
      </w:r>
    </w:p>
    <w:p w14:paraId="714A68E7" w14:textId="42937238" w:rsidR="0034686D" w:rsidRDefault="0034686D" w:rsidP="00FA1F28">
      <w:r>
        <w:t xml:space="preserve">LG reported that she had received </w:t>
      </w:r>
      <w:r w:rsidR="00493F54">
        <w:t xml:space="preserve">further </w:t>
      </w:r>
      <w:r>
        <w:t xml:space="preserve">communications from Barclays bank regarding the details of LHCCF. </w:t>
      </w:r>
      <w:r w:rsidR="00493F54">
        <w:t>The potential for changing banks was discussed and LG agreed to explore Unity Bank and CAF Bank as alternative options.</w:t>
      </w:r>
    </w:p>
    <w:p w14:paraId="2D919899" w14:textId="07C97486" w:rsidR="00493F54" w:rsidRPr="00DE4894" w:rsidRDefault="00493F54" w:rsidP="00FA1F28">
      <w:pPr>
        <w:rPr>
          <w:b/>
          <w:bCs/>
        </w:rPr>
      </w:pPr>
      <w:r w:rsidRPr="00DE4894">
        <w:rPr>
          <w:b/>
          <w:bCs/>
        </w:rPr>
        <w:t>Action: LG</w:t>
      </w:r>
    </w:p>
    <w:p w14:paraId="5687F8E4" w14:textId="6CFBDA1B" w:rsidR="00493F54" w:rsidRDefault="00493F54" w:rsidP="00FA1F28">
      <w:r>
        <w:lastRenderedPageBreak/>
        <w:t>The matter of bus services was discussed. It was agreed that we would raise the matter with the Parish Council, especially to discuss whether an agreement could be reached with the Barton</w:t>
      </w:r>
      <w:r w:rsidR="00DE4894">
        <w:t xml:space="preserve"> Bus to provide a bus service twice a day to Heyford Park. The LHCCF would be happy to contribute to such an initiative.</w:t>
      </w:r>
    </w:p>
    <w:p w14:paraId="14EB3F4A" w14:textId="4E2D7C2C" w:rsidR="00DE4894" w:rsidRPr="00DE4894" w:rsidRDefault="00DE4894" w:rsidP="00FA1F28">
      <w:pPr>
        <w:rPr>
          <w:b/>
          <w:bCs/>
        </w:rPr>
      </w:pPr>
      <w:r w:rsidRPr="00DE4894">
        <w:rPr>
          <w:b/>
          <w:bCs/>
        </w:rPr>
        <w:t>Action: JJ</w:t>
      </w:r>
    </w:p>
    <w:p w14:paraId="2969FF65" w14:textId="6E17C414" w:rsidR="00E72C21" w:rsidRDefault="00E72C21" w:rsidP="00B2653B">
      <w:r>
        <w:t xml:space="preserve">The trustees thanked </w:t>
      </w:r>
      <w:r w:rsidR="00DE4894">
        <w:t>JJ</w:t>
      </w:r>
      <w:r>
        <w:t xml:space="preserve"> for hosting the meeting.</w:t>
      </w:r>
    </w:p>
    <w:p w14:paraId="75F828FD" w14:textId="1B57AE53" w:rsidR="00B2653B" w:rsidRDefault="00D308F6" w:rsidP="00B2653B">
      <w:r>
        <w:t>The ne</w:t>
      </w:r>
      <w:r w:rsidR="000B797B">
        <w:t xml:space="preserve">xt meeting will be on </w:t>
      </w:r>
      <w:r w:rsidR="00DE4894">
        <w:t>Tuesday 12</w:t>
      </w:r>
      <w:r w:rsidR="00DE4894" w:rsidRPr="00DE4894">
        <w:rPr>
          <w:vertAlign w:val="superscript"/>
        </w:rPr>
        <w:t>th</w:t>
      </w:r>
      <w:r w:rsidR="00DE4894">
        <w:t xml:space="preserve"> September</w:t>
      </w:r>
      <w:r w:rsidR="0034686D">
        <w:t xml:space="preserve"> 20</w:t>
      </w:r>
      <w:r w:rsidR="009C595C">
        <w:t>2</w:t>
      </w:r>
      <w:r w:rsidR="00BD34FA">
        <w:t>3</w:t>
      </w:r>
      <w:r w:rsidR="009C595C">
        <w:t xml:space="preserve"> </w:t>
      </w:r>
      <w:r w:rsidR="00D33DD4">
        <w:t xml:space="preserve">at </w:t>
      </w:r>
      <w:r w:rsidR="000B797B">
        <w:t>7pm</w:t>
      </w:r>
      <w:r w:rsidR="00854B2F">
        <w:t xml:space="preserve">. </w:t>
      </w:r>
      <w:r w:rsidR="00DE4894">
        <w:t>LG</w:t>
      </w:r>
      <w:r w:rsidR="0034686D">
        <w:t xml:space="preserve"> o</w:t>
      </w:r>
      <w:r w:rsidR="00E72C21">
        <w:t>ffered to host.</w:t>
      </w:r>
    </w:p>
    <w:p w14:paraId="16A1C8DC" w14:textId="77777777" w:rsidR="00F53056" w:rsidRDefault="00F53056" w:rsidP="00B2653B">
      <w:pPr>
        <w:rPr>
          <w:b/>
        </w:rPr>
      </w:pPr>
    </w:p>
    <w:p w14:paraId="38C29340" w14:textId="0D6FD742" w:rsidR="00B2653B" w:rsidRPr="009B059A" w:rsidRDefault="00B2653B" w:rsidP="00B2653B">
      <w:pPr>
        <w:rPr>
          <w:b/>
        </w:rPr>
      </w:pPr>
      <w:r w:rsidRPr="009B059A">
        <w:rPr>
          <w:b/>
        </w:rPr>
        <w:t>Summary of actions</w:t>
      </w:r>
      <w:r w:rsidR="00D33DD4">
        <w:rPr>
          <w:b/>
        </w:rPr>
        <w:t xml:space="preserve"> (including carried forward)</w:t>
      </w:r>
    </w:p>
    <w:tbl>
      <w:tblPr>
        <w:tblStyle w:val="TableGrid"/>
        <w:tblW w:w="0" w:type="auto"/>
        <w:tblLook w:val="04A0" w:firstRow="1" w:lastRow="0" w:firstColumn="1" w:lastColumn="0" w:noHBand="0" w:noVBand="1"/>
      </w:tblPr>
      <w:tblGrid>
        <w:gridCol w:w="4508"/>
        <w:gridCol w:w="4508"/>
      </w:tblGrid>
      <w:tr w:rsidR="00B2653B" w:rsidRPr="009B059A" w14:paraId="37A72E87" w14:textId="77777777" w:rsidTr="001A5402">
        <w:tc>
          <w:tcPr>
            <w:tcW w:w="4508" w:type="dxa"/>
          </w:tcPr>
          <w:p w14:paraId="1B97BDA4" w14:textId="77777777" w:rsidR="00B2653B" w:rsidRPr="009B059A" w:rsidRDefault="00B2653B" w:rsidP="001A5402">
            <w:pPr>
              <w:rPr>
                <w:b/>
              </w:rPr>
            </w:pPr>
            <w:r w:rsidRPr="009B059A">
              <w:rPr>
                <w:b/>
              </w:rPr>
              <w:t>Action</w:t>
            </w:r>
          </w:p>
        </w:tc>
        <w:tc>
          <w:tcPr>
            <w:tcW w:w="4508" w:type="dxa"/>
          </w:tcPr>
          <w:p w14:paraId="275309AE" w14:textId="77777777" w:rsidR="00B2653B" w:rsidRPr="009B059A" w:rsidRDefault="00B2653B" w:rsidP="001A5402">
            <w:pPr>
              <w:rPr>
                <w:b/>
              </w:rPr>
            </w:pPr>
            <w:r w:rsidRPr="009B059A">
              <w:rPr>
                <w:b/>
              </w:rPr>
              <w:t>Who</w:t>
            </w:r>
          </w:p>
        </w:tc>
      </w:tr>
      <w:tr w:rsidR="00DE4894" w14:paraId="79D8C99B" w14:textId="77777777" w:rsidTr="001A5402">
        <w:tc>
          <w:tcPr>
            <w:tcW w:w="4508" w:type="dxa"/>
          </w:tcPr>
          <w:p w14:paraId="6F5DD063" w14:textId="22DF32DB" w:rsidR="00DE4894" w:rsidRDefault="00DE4894" w:rsidP="001A5402">
            <w:r>
              <w:t>Send Annual Report and Accounts to PC and also load onto the Charity Commission website</w:t>
            </w:r>
          </w:p>
        </w:tc>
        <w:tc>
          <w:tcPr>
            <w:tcW w:w="4508" w:type="dxa"/>
          </w:tcPr>
          <w:p w14:paraId="7D106AA9" w14:textId="33BA1B3A" w:rsidR="00DE4894" w:rsidRDefault="00DE4894" w:rsidP="001A5402">
            <w:r>
              <w:t>LG</w:t>
            </w:r>
          </w:p>
        </w:tc>
      </w:tr>
      <w:tr w:rsidR="00DE4894" w14:paraId="6E7A335E" w14:textId="77777777" w:rsidTr="001A5402">
        <w:tc>
          <w:tcPr>
            <w:tcW w:w="4508" w:type="dxa"/>
          </w:tcPr>
          <w:p w14:paraId="572F7ECB" w14:textId="466D6CC9" w:rsidR="00DE4894" w:rsidRDefault="00DE4894" w:rsidP="001A5402">
            <w:r>
              <w:t>Attend Parish Meeting and answer any questions from residents about LHCCF</w:t>
            </w:r>
          </w:p>
        </w:tc>
        <w:tc>
          <w:tcPr>
            <w:tcW w:w="4508" w:type="dxa"/>
          </w:tcPr>
          <w:p w14:paraId="5420195F" w14:textId="021D5AA9" w:rsidR="00DE4894" w:rsidRDefault="00DE4894" w:rsidP="001A5402">
            <w:r>
              <w:t>JJ</w:t>
            </w:r>
          </w:p>
        </w:tc>
      </w:tr>
      <w:tr w:rsidR="00DE4894" w14:paraId="18B3F5EF" w14:textId="77777777" w:rsidTr="001A5402">
        <w:tc>
          <w:tcPr>
            <w:tcW w:w="4508" w:type="dxa"/>
          </w:tcPr>
          <w:p w14:paraId="097882F0" w14:textId="11D7A524" w:rsidR="00DE4894" w:rsidRDefault="00DE4894" w:rsidP="001A5402">
            <w:r>
              <w:t>Progress matters with the Reading Room – insurance claim and payment for work carried out by the tenant</w:t>
            </w:r>
          </w:p>
        </w:tc>
        <w:tc>
          <w:tcPr>
            <w:tcW w:w="4508" w:type="dxa"/>
          </w:tcPr>
          <w:p w14:paraId="6F43D7A0" w14:textId="30DE951B" w:rsidR="00DE4894" w:rsidRDefault="00DE4894" w:rsidP="001A5402">
            <w:r>
              <w:t>MAE</w:t>
            </w:r>
          </w:p>
        </w:tc>
      </w:tr>
      <w:tr w:rsidR="00DE4894" w14:paraId="4F777DC0" w14:textId="77777777" w:rsidTr="001A5402">
        <w:tc>
          <w:tcPr>
            <w:tcW w:w="4508" w:type="dxa"/>
          </w:tcPr>
          <w:p w14:paraId="640AECD4" w14:textId="111DCDAD" w:rsidR="00DE4894" w:rsidRDefault="00DE4894" w:rsidP="001A5402">
            <w:r>
              <w:t>Contact thatcher to ask him to come and review the thatch on the Reading Room</w:t>
            </w:r>
          </w:p>
        </w:tc>
        <w:tc>
          <w:tcPr>
            <w:tcW w:w="4508" w:type="dxa"/>
          </w:tcPr>
          <w:p w14:paraId="122C7B01" w14:textId="17051DD0" w:rsidR="00DE4894" w:rsidRDefault="00DE4894" w:rsidP="001A5402">
            <w:r>
              <w:t>LG</w:t>
            </w:r>
          </w:p>
        </w:tc>
      </w:tr>
      <w:tr w:rsidR="00DE4894" w14:paraId="475248F5" w14:textId="77777777" w:rsidTr="001A5402">
        <w:tc>
          <w:tcPr>
            <w:tcW w:w="4508" w:type="dxa"/>
          </w:tcPr>
          <w:p w14:paraId="7C73F288" w14:textId="6C3A5ADE" w:rsidR="00DE4894" w:rsidRDefault="00DE4894" w:rsidP="001A5402">
            <w:r>
              <w:t>Put advert in Valley News</w:t>
            </w:r>
          </w:p>
        </w:tc>
        <w:tc>
          <w:tcPr>
            <w:tcW w:w="4508" w:type="dxa"/>
          </w:tcPr>
          <w:p w14:paraId="072C3DFA" w14:textId="0A239FE1" w:rsidR="00DE4894" w:rsidRDefault="00DE4894" w:rsidP="001A5402">
            <w:r>
              <w:t>LG</w:t>
            </w:r>
          </w:p>
        </w:tc>
      </w:tr>
      <w:tr w:rsidR="00DE4894" w14:paraId="55CCDD54" w14:textId="77777777" w:rsidTr="001A5402">
        <w:tc>
          <w:tcPr>
            <w:tcW w:w="4508" w:type="dxa"/>
          </w:tcPr>
          <w:p w14:paraId="44B468EB" w14:textId="6D25D0A5" w:rsidR="00DE4894" w:rsidRDefault="00DE4894" w:rsidP="001A5402">
            <w:r>
              <w:t>Investigate alternative bank options</w:t>
            </w:r>
          </w:p>
        </w:tc>
        <w:tc>
          <w:tcPr>
            <w:tcW w:w="4508" w:type="dxa"/>
          </w:tcPr>
          <w:p w14:paraId="5829C73A" w14:textId="5B95625D" w:rsidR="00DE4894" w:rsidRDefault="00DE4894" w:rsidP="001A5402">
            <w:r>
              <w:t>LG</w:t>
            </w:r>
          </w:p>
        </w:tc>
      </w:tr>
      <w:tr w:rsidR="00DE4894" w14:paraId="4C9D6ED4" w14:textId="77777777" w:rsidTr="001A5402">
        <w:tc>
          <w:tcPr>
            <w:tcW w:w="4508" w:type="dxa"/>
          </w:tcPr>
          <w:p w14:paraId="704F35BD" w14:textId="0DEC735F" w:rsidR="00DE4894" w:rsidRDefault="00DE4894" w:rsidP="001A5402">
            <w:r>
              <w:t>Raise the matter of the Barton Bus with the PC</w:t>
            </w:r>
          </w:p>
        </w:tc>
        <w:tc>
          <w:tcPr>
            <w:tcW w:w="4508" w:type="dxa"/>
          </w:tcPr>
          <w:p w14:paraId="29CD8614" w14:textId="4236403C" w:rsidR="00DE4894" w:rsidRDefault="00DE4894" w:rsidP="001A5402">
            <w:r>
              <w:t>JJ</w:t>
            </w:r>
          </w:p>
        </w:tc>
      </w:tr>
      <w:tr w:rsidR="00DE4894" w14:paraId="56AB7519" w14:textId="77777777" w:rsidTr="001A5402">
        <w:tc>
          <w:tcPr>
            <w:tcW w:w="4508" w:type="dxa"/>
          </w:tcPr>
          <w:p w14:paraId="13806293" w14:textId="0729E3CA" w:rsidR="00DE4894" w:rsidRDefault="00DE4894" w:rsidP="001A5402">
            <w:r>
              <w:t xml:space="preserve">Meet to handover the grants liaison </w:t>
            </w:r>
          </w:p>
        </w:tc>
        <w:tc>
          <w:tcPr>
            <w:tcW w:w="4508" w:type="dxa"/>
          </w:tcPr>
          <w:p w14:paraId="3F5262F7" w14:textId="2B84CFE7" w:rsidR="00DE4894" w:rsidRDefault="00DE4894" w:rsidP="001A5402">
            <w:r>
              <w:t>MAE/AB</w:t>
            </w:r>
          </w:p>
        </w:tc>
      </w:tr>
    </w:tbl>
    <w:p w14:paraId="3477F432" w14:textId="77777777" w:rsidR="00B2653B" w:rsidRDefault="00B2653B" w:rsidP="00B2653B"/>
    <w:p w14:paraId="3133A3C5" w14:textId="77777777" w:rsidR="00DE4894" w:rsidRDefault="00DE4894" w:rsidP="00B2653B"/>
    <w:p w14:paraId="383CBDF1" w14:textId="29AEC7CC" w:rsidR="00B2653B" w:rsidRDefault="00B2653B" w:rsidP="00B2653B">
      <w:r>
        <w:t>Signed:……………………………………………………………………………………………..</w:t>
      </w:r>
    </w:p>
    <w:p w14:paraId="4F7B26BD" w14:textId="118C18AE" w:rsidR="00B2653B" w:rsidRDefault="00B2653B" w:rsidP="00B2653B">
      <w:r>
        <w:t>Date:…………………………………………………………………………………………………</w:t>
      </w:r>
    </w:p>
    <w:sectPr w:rsidR="00B26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4CC8" w14:textId="77777777" w:rsidR="000F3403" w:rsidRDefault="000F3403" w:rsidP="0054664E">
      <w:pPr>
        <w:spacing w:after="0" w:line="240" w:lineRule="auto"/>
      </w:pPr>
      <w:r>
        <w:separator/>
      </w:r>
    </w:p>
  </w:endnote>
  <w:endnote w:type="continuationSeparator" w:id="0">
    <w:p w14:paraId="7EFFCEA8" w14:textId="77777777" w:rsidR="000F3403" w:rsidRDefault="000F3403" w:rsidP="0054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D3CA" w14:textId="77777777" w:rsidR="000F3403" w:rsidRDefault="000F3403" w:rsidP="0054664E">
      <w:pPr>
        <w:spacing w:after="0" w:line="240" w:lineRule="auto"/>
      </w:pPr>
      <w:r>
        <w:separator/>
      </w:r>
    </w:p>
  </w:footnote>
  <w:footnote w:type="continuationSeparator" w:id="0">
    <w:p w14:paraId="2342ACC8" w14:textId="77777777" w:rsidR="000F3403" w:rsidRDefault="000F3403" w:rsidP="00546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0E62"/>
    <w:multiLevelType w:val="hybridMultilevel"/>
    <w:tmpl w:val="F4EA5E4C"/>
    <w:lvl w:ilvl="0" w:tplc="04C078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81B58"/>
    <w:multiLevelType w:val="hybridMultilevel"/>
    <w:tmpl w:val="4794851C"/>
    <w:lvl w:ilvl="0" w:tplc="36188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849A2"/>
    <w:multiLevelType w:val="hybridMultilevel"/>
    <w:tmpl w:val="C32283A4"/>
    <w:lvl w:ilvl="0" w:tplc="8A1A9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31899"/>
    <w:multiLevelType w:val="hybridMultilevel"/>
    <w:tmpl w:val="B872A500"/>
    <w:lvl w:ilvl="0" w:tplc="5128F7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52E8D"/>
    <w:multiLevelType w:val="multilevel"/>
    <w:tmpl w:val="FCEC9A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376343"/>
    <w:multiLevelType w:val="hybridMultilevel"/>
    <w:tmpl w:val="177E7F44"/>
    <w:lvl w:ilvl="0" w:tplc="3AF8B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6252E"/>
    <w:multiLevelType w:val="hybridMultilevel"/>
    <w:tmpl w:val="4C3ADDF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687663"/>
    <w:multiLevelType w:val="hybridMultilevel"/>
    <w:tmpl w:val="CC3CD5BE"/>
    <w:lvl w:ilvl="0" w:tplc="450689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743D0"/>
    <w:multiLevelType w:val="hybridMultilevel"/>
    <w:tmpl w:val="C7BE4E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D073CA"/>
    <w:multiLevelType w:val="hybridMultilevel"/>
    <w:tmpl w:val="DA58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8193C"/>
    <w:multiLevelType w:val="hybridMultilevel"/>
    <w:tmpl w:val="2DF2E8E8"/>
    <w:lvl w:ilvl="0" w:tplc="45068994">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F664469"/>
    <w:multiLevelType w:val="hybridMultilevel"/>
    <w:tmpl w:val="92A2FF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5765156">
    <w:abstractNumId w:val="10"/>
  </w:num>
  <w:num w:numId="2" w16cid:durableId="812719354">
    <w:abstractNumId w:val="0"/>
  </w:num>
  <w:num w:numId="3" w16cid:durableId="1766419637">
    <w:abstractNumId w:val="4"/>
  </w:num>
  <w:num w:numId="4" w16cid:durableId="345012785">
    <w:abstractNumId w:val="7"/>
  </w:num>
  <w:num w:numId="5" w16cid:durableId="249125657">
    <w:abstractNumId w:val="2"/>
  </w:num>
  <w:num w:numId="6" w16cid:durableId="2013024942">
    <w:abstractNumId w:val="9"/>
  </w:num>
  <w:num w:numId="7" w16cid:durableId="882786565">
    <w:abstractNumId w:val="1"/>
  </w:num>
  <w:num w:numId="8" w16cid:durableId="956373235">
    <w:abstractNumId w:val="8"/>
  </w:num>
  <w:num w:numId="9" w16cid:durableId="1446579745">
    <w:abstractNumId w:val="3"/>
  </w:num>
  <w:num w:numId="10" w16cid:durableId="778911462">
    <w:abstractNumId w:val="11"/>
  </w:num>
  <w:num w:numId="11" w16cid:durableId="1298146470">
    <w:abstractNumId w:val="5"/>
  </w:num>
  <w:num w:numId="12" w16cid:durableId="221913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3B"/>
    <w:rsid w:val="00030F4F"/>
    <w:rsid w:val="00031119"/>
    <w:rsid w:val="00066C91"/>
    <w:rsid w:val="0007344E"/>
    <w:rsid w:val="000B797B"/>
    <w:rsid w:val="000F3403"/>
    <w:rsid w:val="001175EE"/>
    <w:rsid w:val="00145447"/>
    <w:rsid w:val="00157293"/>
    <w:rsid w:val="001726A9"/>
    <w:rsid w:val="00192B87"/>
    <w:rsid w:val="001A281A"/>
    <w:rsid w:val="001B74C6"/>
    <w:rsid w:val="00226DC7"/>
    <w:rsid w:val="00245D58"/>
    <w:rsid w:val="00293392"/>
    <w:rsid w:val="002B66E6"/>
    <w:rsid w:val="002C2030"/>
    <w:rsid w:val="002C63A7"/>
    <w:rsid w:val="002D78EC"/>
    <w:rsid w:val="0034686D"/>
    <w:rsid w:val="003552D2"/>
    <w:rsid w:val="00382074"/>
    <w:rsid w:val="003E3951"/>
    <w:rsid w:val="003F74FE"/>
    <w:rsid w:val="0045403A"/>
    <w:rsid w:val="00477FBB"/>
    <w:rsid w:val="00493F54"/>
    <w:rsid w:val="00494CFA"/>
    <w:rsid w:val="004A6C0C"/>
    <w:rsid w:val="00504486"/>
    <w:rsid w:val="0054664E"/>
    <w:rsid w:val="00572A8C"/>
    <w:rsid w:val="005909AA"/>
    <w:rsid w:val="00590CE8"/>
    <w:rsid w:val="00611860"/>
    <w:rsid w:val="00615116"/>
    <w:rsid w:val="00636716"/>
    <w:rsid w:val="00657918"/>
    <w:rsid w:val="0066557B"/>
    <w:rsid w:val="00683FB0"/>
    <w:rsid w:val="006E479A"/>
    <w:rsid w:val="00710B10"/>
    <w:rsid w:val="007442E1"/>
    <w:rsid w:val="007916E0"/>
    <w:rsid w:val="007A2078"/>
    <w:rsid w:val="007E0D84"/>
    <w:rsid w:val="007E1D48"/>
    <w:rsid w:val="007E5F6B"/>
    <w:rsid w:val="008041B0"/>
    <w:rsid w:val="00812A5F"/>
    <w:rsid w:val="00854B2F"/>
    <w:rsid w:val="00891900"/>
    <w:rsid w:val="008B7DA2"/>
    <w:rsid w:val="008E62B8"/>
    <w:rsid w:val="008E7972"/>
    <w:rsid w:val="00936344"/>
    <w:rsid w:val="00981623"/>
    <w:rsid w:val="0098370F"/>
    <w:rsid w:val="00996FAF"/>
    <w:rsid w:val="009C595C"/>
    <w:rsid w:val="009E59A6"/>
    <w:rsid w:val="009F15EC"/>
    <w:rsid w:val="00A076EB"/>
    <w:rsid w:val="00A644C4"/>
    <w:rsid w:val="00A84C35"/>
    <w:rsid w:val="00AF25AA"/>
    <w:rsid w:val="00B21FBF"/>
    <w:rsid w:val="00B2653B"/>
    <w:rsid w:val="00B43A5D"/>
    <w:rsid w:val="00B67B06"/>
    <w:rsid w:val="00B850A5"/>
    <w:rsid w:val="00BA458E"/>
    <w:rsid w:val="00BA6B7D"/>
    <w:rsid w:val="00BD34FA"/>
    <w:rsid w:val="00C17561"/>
    <w:rsid w:val="00C41A4A"/>
    <w:rsid w:val="00C83B4C"/>
    <w:rsid w:val="00CA57B3"/>
    <w:rsid w:val="00CB2F08"/>
    <w:rsid w:val="00CB35F9"/>
    <w:rsid w:val="00CD48F8"/>
    <w:rsid w:val="00D308F6"/>
    <w:rsid w:val="00D33DD4"/>
    <w:rsid w:val="00D46FA9"/>
    <w:rsid w:val="00DE4894"/>
    <w:rsid w:val="00E06F71"/>
    <w:rsid w:val="00E6676B"/>
    <w:rsid w:val="00E72C21"/>
    <w:rsid w:val="00EC7D28"/>
    <w:rsid w:val="00EF288E"/>
    <w:rsid w:val="00EF2900"/>
    <w:rsid w:val="00F071B0"/>
    <w:rsid w:val="00F10F13"/>
    <w:rsid w:val="00F20F84"/>
    <w:rsid w:val="00F444EF"/>
    <w:rsid w:val="00F53056"/>
    <w:rsid w:val="00F70150"/>
    <w:rsid w:val="00FA1F28"/>
  </w:rsids>
  <m:mathPr>
    <m:mathFont m:val="Cambria Math"/>
    <m:brkBin m:val="before"/>
    <m:brkBinSub m:val="--"/>
    <m:smallFrac m:val="0"/>
    <m:dispDef/>
    <m:lMargin m:val="0"/>
    <m:rMargin m:val="0"/>
    <m:defJc m:val="centerGroup"/>
    <m:wrapIndent m:val="1440"/>
    <m:intLim m:val="subSup"/>
    <m:naryLim m:val="undOvr"/>
  </m:mathPr>
  <w:themeFontLang w:val="en-GB"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A137"/>
  <w15:chartTrackingRefBased/>
  <w15:docId w15:val="{95DA202F-BFF4-744F-9F52-F4A813F8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5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53B"/>
    <w:pPr>
      <w:ind w:left="720"/>
      <w:contextualSpacing/>
    </w:pPr>
  </w:style>
  <w:style w:type="paragraph" w:styleId="BalloonText">
    <w:name w:val="Balloon Text"/>
    <w:basedOn w:val="Normal"/>
    <w:link w:val="BalloonTextChar"/>
    <w:uiPriority w:val="99"/>
    <w:semiHidden/>
    <w:unhideWhenUsed/>
    <w:rsid w:val="0061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16"/>
    <w:rPr>
      <w:rFonts w:ascii="Segoe UI" w:hAnsi="Segoe UI" w:cs="Segoe UI"/>
      <w:sz w:val="18"/>
      <w:szCs w:val="18"/>
    </w:rPr>
  </w:style>
  <w:style w:type="paragraph" w:styleId="Header">
    <w:name w:val="header"/>
    <w:basedOn w:val="Normal"/>
    <w:link w:val="HeaderChar"/>
    <w:uiPriority w:val="99"/>
    <w:unhideWhenUsed/>
    <w:rsid w:val="0054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4E"/>
    <w:rPr>
      <w:sz w:val="22"/>
      <w:szCs w:val="22"/>
    </w:rPr>
  </w:style>
  <w:style w:type="paragraph" w:styleId="Footer">
    <w:name w:val="footer"/>
    <w:basedOn w:val="Normal"/>
    <w:link w:val="FooterChar"/>
    <w:uiPriority w:val="99"/>
    <w:unhideWhenUsed/>
    <w:rsid w:val="0054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Goodwin</cp:lastModifiedBy>
  <cp:revision>3</cp:revision>
  <cp:lastPrinted>2020-01-24T13:20:00Z</cp:lastPrinted>
  <dcterms:created xsi:type="dcterms:W3CDTF">2024-03-18T09:36:00Z</dcterms:created>
  <dcterms:modified xsi:type="dcterms:W3CDTF">2024-03-18T09:37:00Z</dcterms:modified>
</cp:coreProperties>
</file>